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08" w:rsidRDefault="00432808" w:rsidP="00432808">
      <w:pPr>
        <w:pStyle w:val="BodyText"/>
        <w:spacing w:line="480" w:lineRule="auto"/>
        <w:rPr>
          <w:rFonts w:ascii="GHEA Grapalat" w:hAnsi="GHEA Grapalat" w:cs="Sylfaen"/>
          <w:i/>
          <w:sz w:val="22"/>
        </w:rPr>
      </w:pPr>
      <w:r>
        <w:rPr>
          <w:rFonts w:ascii="GHEA Grapalat" w:hAnsi="GHEA Grapalat" w:cs="Sylfaen"/>
          <w:i/>
          <w:sz w:val="22"/>
        </w:rPr>
        <w:t xml:space="preserve">                                                                                                                       </w:t>
      </w:r>
    </w:p>
    <w:p w:rsidR="00432808" w:rsidRDefault="00432808" w:rsidP="00933362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GHEA Grapalat" w:hAnsi="GHEA Grapalat" w:cs="Sylfaen"/>
          <w:b/>
          <w:sz w:val="28"/>
          <w:szCs w:val="28"/>
          <w:lang w:val="af-ZA"/>
        </w:rPr>
        <w:t>ՀԱՅՏԱՐԱՐՈՒԹՅՈՒՆ</w:t>
      </w:r>
    </w:p>
    <w:p w:rsidR="00432808" w:rsidRDefault="00432808" w:rsidP="0093336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432808" w:rsidRPr="00045FFA" w:rsidRDefault="00432808" w:rsidP="0043280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:rsidR="00432808" w:rsidRPr="00045FFA" w:rsidRDefault="00432808" w:rsidP="0043280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2023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փետվարի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564F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18</w:t>
      </w: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2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432808" w:rsidRPr="00045FFA" w:rsidRDefault="00432808" w:rsidP="0043280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:rsidR="00432808" w:rsidRPr="00045FFA" w:rsidRDefault="00432808" w:rsidP="00432808">
      <w:pPr>
        <w:pStyle w:val="Heading3"/>
        <w:ind w:hanging="142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432808" w:rsidRPr="00045FFA" w:rsidRDefault="00432808" w:rsidP="00432808">
      <w:pPr>
        <w:pStyle w:val="Heading3"/>
        <w:rPr>
          <w:rFonts w:ascii="GHEA Grapalat" w:eastAsiaTheme="minorEastAsia" w:hAnsi="GHEA Grapalat" w:cs="Sylfaen"/>
          <w:bCs/>
          <w:sz w:val="24"/>
          <w:szCs w:val="24"/>
          <w:lang w:val="af-ZA"/>
        </w:rPr>
      </w:pP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045FF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045FFA">
        <w:rPr>
          <w:rFonts w:ascii="GHEA Grapalat" w:eastAsiaTheme="minorEastAsia" w:hAnsi="GHEA Grapalat" w:cs="Sylfaen"/>
          <w:bCs/>
          <w:sz w:val="24"/>
          <w:szCs w:val="24"/>
          <w:lang w:val="ru-RU"/>
        </w:rPr>
        <w:t>ԲԻ</w:t>
      </w:r>
      <w:r w:rsidR="00045FFA" w:rsidRPr="00045FFA">
        <w:rPr>
          <w:rFonts w:ascii="GHEA Grapalat" w:eastAsiaTheme="minorEastAsia" w:hAnsi="GHEA Grapalat" w:cs="Sylfaen"/>
          <w:bCs/>
          <w:sz w:val="24"/>
          <w:szCs w:val="24"/>
          <w:lang w:val="af-ZA"/>
        </w:rPr>
        <w:t>-</w:t>
      </w:r>
      <w:r w:rsidR="00045FFA">
        <w:rPr>
          <w:rFonts w:ascii="GHEA Grapalat" w:eastAsiaTheme="minorEastAsia" w:hAnsi="GHEA Grapalat" w:cs="Sylfaen"/>
          <w:bCs/>
          <w:sz w:val="24"/>
          <w:szCs w:val="24"/>
          <w:lang w:val="ru-RU"/>
        </w:rPr>
        <w:t>ԳՀԱՊՁԲ</w:t>
      </w:r>
      <w:r w:rsidR="00045FFA" w:rsidRPr="00045FFA">
        <w:rPr>
          <w:rFonts w:ascii="GHEA Grapalat" w:eastAsiaTheme="minorEastAsia" w:hAnsi="GHEA Grapalat" w:cs="Sylfaen"/>
          <w:bCs/>
          <w:sz w:val="24"/>
          <w:szCs w:val="24"/>
          <w:lang w:val="af-ZA"/>
        </w:rPr>
        <w:t>-23/03-</w:t>
      </w:r>
      <w:r w:rsidR="00045FFA">
        <w:rPr>
          <w:rFonts w:ascii="GHEA Grapalat" w:eastAsiaTheme="minorEastAsia" w:hAnsi="GHEA Grapalat" w:cs="Sylfaen"/>
          <w:bCs/>
          <w:sz w:val="24"/>
          <w:szCs w:val="24"/>
          <w:lang w:val="ru-RU"/>
        </w:rPr>
        <w:t>ԼՍ</w:t>
      </w:r>
    </w:p>
    <w:p w:rsidR="00432808" w:rsidRPr="00045FFA" w:rsidRDefault="00432808" w:rsidP="0043280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432808" w:rsidRDefault="00045FFA" w:rsidP="00432808">
      <w:pPr>
        <w:ind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«ՀՀ ԳԱԱ Ա. Թախտաջյանի անվան բուսաբանության ինստիտուտ» ՊՈԱԿ-ի</w:t>
      </w:r>
      <w:r w:rsidR="00432808">
        <w:rPr>
          <w:rFonts w:ascii="GHEA Grapalat" w:hAnsi="GHEA Grapalat" w:cs="Times New Roman"/>
          <w:sz w:val="24"/>
          <w:szCs w:val="24"/>
          <w:lang w:val="hy-AM"/>
        </w:rPr>
        <w:t xml:space="preserve"> կարիքների համար </w:t>
      </w:r>
      <w:r>
        <w:rPr>
          <w:rFonts w:ascii="GHEA Grapalat" w:hAnsi="GHEA Grapalat"/>
          <w:b/>
          <w:sz w:val="24"/>
          <w:szCs w:val="24"/>
          <w:lang w:val="hy-AM"/>
        </w:rPr>
        <w:t>Լաբորատոր սարքավորումներ</w:t>
      </w:r>
      <w:r w:rsidR="00432808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432808">
        <w:rPr>
          <w:rFonts w:ascii="GHEA Grapalat" w:hAnsi="GHEA Grapalat" w:cs="Times New Roman"/>
          <w:sz w:val="24"/>
          <w:szCs w:val="24"/>
          <w:lang w:val="hy-AM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bCs/>
          <w:lang w:val="hy-AM"/>
        </w:rPr>
        <w:t>ԲԻ-ԳՀԱՊՁԲ-23/03-ԼՍ</w:t>
      </w:r>
      <w:r w:rsidR="00432808">
        <w:rPr>
          <w:rFonts w:ascii="GHEA Grapalat" w:hAnsi="GHEA Grapalat" w:cs="Times New Roman"/>
          <w:sz w:val="24"/>
          <w:szCs w:val="24"/>
          <w:lang w:val="hy-AM"/>
        </w:rPr>
        <w:t xml:space="preserve"> ծածկագրով գնման ընթացակարգի գնահատող հանձնաժողովը ստորև ներկայացնում է նույն ծածկագրով հրավերի վերաբերյալ հարցադրումները և դրանց վերաբերյալ  տրամադրված պարզաբանումները`</w:t>
      </w:r>
    </w:p>
    <w:p w:rsidR="00432808" w:rsidRDefault="00432808" w:rsidP="00432808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bookmarkStart w:id="0" w:name="_Hlk126784415"/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Հարցադրում 1 </w:t>
      </w:r>
    </w:p>
    <w:p w:rsidR="00045FFA" w:rsidRPr="00045FFA" w:rsidRDefault="00045FFA" w:rsidP="00045FFA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bookmarkStart w:id="1" w:name="_Hlk126784429"/>
      <w:bookmarkEnd w:id="0"/>
      <w:r w:rsidRPr="00045FFA">
        <w:rPr>
          <w:rFonts w:ascii="GHEA Grapalat" w:hAnsi="GHEA Grapalat" w:cs="Times New Roman"/>
          <w:sz w:val="24"/>
          <w:szCs w:val="24"/>
          <w:lang w:val="hy-AM"/>
        </w:rPr>
        <w:t>1-ին չափաբաժին՝</w:t>
      </w:r>
    </w:p>
    <w:p w:rsidR="00045FFA" w:rsidRPr="00045FFA" w:rsidRDefault="00045FFA" w:rsidP="00045FFA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45FFA">
        <w:rPr>
          <w:rFonts w:ascii="GHEA Grapalat" w:hAnsi="GHEA Grapalat" w:cs="Times New Roman"/>
          <w:sz w:val="24"/>
          <w:szCs w:val="24"/>
          <w:lang w:val="hy-AM"/>
        </w:rPr>
        <w:t xml:space="preserve">Քաշը առանց պարագաների՝ 152 կգ և Քաշը առանց պարագաների 123 կգ – ո՞ր քաշն է պահանջվածը։ </w:t>
      </w:r>
    </w:p>
    <w:p w:rsidR="00045FFA" w:rsidRPr="00045FFA" w:rsidRDefault="00045FFA" w:rsidP="00045FFA">
      <w:pPr>
        <w:spacing w:after="0" w:line="240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045FFA">
        <w:rPr>
          <w:rFonts w:ascii="GHEA Grapalat" w:hAnsi="GHEA Grapalat" w:cs="Times New Roman"/>
          <w:sz w:val="24"/>
          <w:szCs w:val="24"/>
          <w:lang w:val="hy-AM"/>
        </w:rPr>
        <w:t xml:space="preserve">Ոչ ավել, թե՞ ոչ պակաս։ </w:t>
      </w:r>
      <w:proofErr w:type="spellStart"/>
      <w:r w:rsidRPr="00045FFA">
        <w:rPr>
          <w:rFonts w:ascii="GHEA Grapalat" w:hAnsi="GHEA Grapalat" w:cs="Times New Roman"/>
          <w:sz w:val="24"/>
          <w:szCs w:val="24"/>
        </w:rPr>
        <w:t>Ո՞ր</w:t>
      </w:r>
      <w:proofErr w:type="spellEnd"/>
      <w:r w:rsidRPr="00045FFA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045FFA">
        <w:rPr>
          <w:rFonts w:ascii="GHEA Grapalat" w:hAnsi="GHEA Grapalat" w:cs="Times New Roman"/>
          <w:sz w:val="24"/>
          <w:szCs w:val="24"/>
        </w:rPr>
        <w:t>թվից</w:t>
      </w:r>
      <w:proofErr w:type="spellEnd"/>
      <w:r w:rsidRPr="00045FFA">
        <w:rPr>
          <w:rFonts w:ascii="GHEA Grapalat" w:hAnsi="GHEA Grapalat" w:cs="Times New Roman"/>
          <w:sz w:val="24"/>
          <w:szCs w:val="24"/>
        </w:rPr>
        <w:t>։</w:t>
      </w:r>
    </w:p>
    <w:p w:rsidR="00432808" w:rsidRDefault="00432808" w:rsidP="00045FFA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Պարզաբանում  </w:t>
      </w:r>
    </w:p>
    <w:bookmarkEnd w:id="1"/>
    <w:p w:rsidR="00432808" w:rsidRPr="00794DB3" w:rsidRDefault="00794DB3" w:rsidP="000677B9">
      <w:pPr>
        <w:pStyle w:val="BodyTextIndent3"/>
        <w:tabs>
          <w:tab w:val="left" w:pos="540"/>
        </w:tabs>
        <w:spacing w:line="240" w:lineRule="auto"/>
        <w:ind w:left="795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794DB3">
        <w:rPr>
          <w:rFonts w:ascii="GHEA Grapalat" w:hAnsi="GHEA Grapalat" w:cs="Times New Roman"/>
          <w:sz w:val="24"/>
          <w:szCs w:val="24"/>
          <w:lang w:val="hy-AM"/>
        </w:rPr>
        <w:t>Հարգելի մասնակից քաշի վերաբերյալ պահանջը կհանվի պահանջներից։</w:t>
      </w:r>
    </w:p>
    <w:p w:rsidR="00432808" w:rsidRDefault="00432808" w:rsidP="00432808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>Հարցադրում 2</w:t>
      </w:r>
    </w:p>
    <w:p w:rsidR="000677B9" w:rsidRPr="000677B9" w:rsidRDefault="000677B9" w:rsidP="000677B9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3-րդ չափաբաժին՝ </w:t>
      </w:r>
    </w:p>
    <w:p w:rsidR="000677B9" w:rsidRPr="000677B9" w:rsidRDefault="000677B9" w:rsidP="000677B9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Լեզվի կարգավորում՝ գերմաներեն, անգլերեն, իսպաներեն, ֆրանսերեն, լեհերեն, չեխերեն, հունգարերեն – ինչու՞ են պետք Հայաստանում լեհերեն, չեխերեն և հունգարերեն լեզուները։</w:t>
      </w:r>
    </w:p>
    <w:p w:rsidR="000677B9" w:rsidRPr="000677B9" w:rsidRDefault="000677B9" w:rsidP="000677B9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ControlCOCKPIT տեսակի էկրան՝ մեկ էկրան, Հարմարվողական բազմաֆունկցիոնալ թվային PID-միկրոպրոցեսորային կարգավորիչ՝ բարձր հստակության TFT-գունավոր էկրանով – բնորոշում է միմիայն Memert ընկերության արտադրանքը։</w:t>
      </w:r>
    </w:p>
    <w:p w:rsidR="000677B9" w:rsidRPr="000677B9" w:rsidRDefault="000677B9" w:rsidP="000677B9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Ժամաչափ` Թվային հետընթաց հաշվիչ՝ նպատակային ժամանակի կարգավորումով, կարգավորելի 1 րոպեից մինչև 99 օր – 99 օր ժամանակ ունի միայն Memmert ընկերության արտադրանքը։</w:t>
      </w:r>
    </w:p>
    <w:p w:rsidR="000677B9" w:rsidRPr="000677B9" w:rsidRDefault="000677B9" w:rsidP="000677B9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Կալիբրացիա՝ երեք ազատ ընտրվող ջերմաստիճանի արժեքներ - բնորոշում է միմիայն Memert ընկերության արտադրանքը։</w:t>
      </w:r>
    </w:p>
    <w:p w:rsidR="000677B9" w:rsidRPr="000677B9" w:rsidRDefault="000677B9" w:rsidP="000677B9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Ծրագրավորում - AtmoCONTROL ծրագրակազմ՝ տվյալների լոգերը Ethernet ինտերֆեյսի միջոցով կարդալու, կառավարելու և կազմակերպելու համար (ժամանակավոր փորձնական տարբերակը </w:t>
      </w: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lastRenderedPageBreak/>
        <w:t>կարելի է ներբեռնել): USB կրիչ AtmoCONTROL ծրագրաշարով, որը հասանելի է որպես աքսեսուար (ըստ ցանկության): - բնորոշում է միմիայն Memert ընկերության արտադրանքը։</w:t>
      </w:r>
    </w:p>
    <w:p w:rsidR="000677B9" w:rsidRPr="00DB082A" w:rsidRDefault="000677B9" w:rsidP="000677B9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Լարման Էլեկտրական ծանրաբեռնվածություն -115 Վ, 50/60 Հց, մոտ. 900 Վտ- Հայաստանի Հանրապետությունում Էլ</w:t>
      </w:r>
      <w:r w:rsidRPr="000677B9">
        <w:rPr>
          <w:rFonts w:ascii="Cambria Math" w:eastAsia="Times New Roman" w:hAnsi="Cambria Math" w:cs="Cambria Math"/>
          <w:sz w:val="24"/>
          <w:szCs w:val="24"/>
          <w:shd w:val="clear" w:color="auto" w:fill="FFFFFF"/>
          <w:lang w:val="hy-AM" w:eastAsia="ru-RU"/>
        </w:rPr>
        <w:t>․</w:t>
      </w: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0677B9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ցանցով</w:t>
      </w: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0677B9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մատակարարվող</w:t>
      </w: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0677B9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հոսանքն</w:t>
      </w: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0677B9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է</w:t>
      </w: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220</w:t>
      </w:r>
      <w:r w:rsidRPr="000677B9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Վ։</w:t>
      </w: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Ինչով</w:t>
      </w:r>
      <w:r w:rsidRPr="00DB082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է</w:t>
      </w:r>
      <w:r w:rsidRPr="00DB082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պայմանավորված</w:t>
      </w:r>
      <w:r w:rsidRPr="00DB082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115</w:t>
      </w:r>
      <w:r w:rsidRPr="00DB082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Վ</w:t>
      </w:r>
      <w:r w:rsidRPr="00DB082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տեխնիկական</w:t>
      </w:r>
      <w:r w:rsidRPr="00DB082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shd w:val="clear" w:color="auto" w:fill="FFFFFF"/>
          <w:lang w:val="hy-AM" w:eastAsia="ru-RU"/>
        </w:rPr>
        <w:t>պահանջը։</w:t>
      </w:r>
    </w:p>
    <w:p w:rsidR="00432808" w:rsidRPr="00DB082A" w:rsidRDefault="000677B9" w:rsidP="000677B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DB082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Կարծում ենք այս չափաբաժնի համար բավական է։</w:t>
      </w:r>
    </w:p>
    <w:p w:rsidR="00432808" w:rsidRDefault="00432808" w:rsidP="00432808">
      <w:pPr>
        <w:pStyle w:val="ListParagraph"/>
        <w:numPr>
          <w:ilvl w:val="0"/>
          <w:numId w:val="1"/>
        </w:numPr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Պարզաբանում  </w:t>
      </w:r>
    </w:p>
    <w:p w:rsidR="00432808" w:rsidRDefault="00432808" w:rsidP="00432808">
      <w:pPr>
        <w:pStyle w:val="ListParagraph"/>
        <w:spacing w:after="0"/>
        <w:ind w:left="795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 xml:space="preserve">Հարգելի մասնակից, </w:t>
      </w:r>
      <w:r w:rsidR="000677B9">
        <w:rPr>
          <w:rFonts w:ascii="GHEA Grapalat" w:hAnsi="GHEA Grapalat" w:cs="Times New Roman"/>
          <w:sz w:val="24"/>
          <w:szCs w:val="24"/>
          <w:lang w:val="hy-AM"/>
        </w:rPr>
        <w:t>լեզուների կարգավորումը կարող է լինել անգլերեն ու գերմաներեն,</w:t>
      </w:r>
    </w:p>
    <w:p w:rsidR="000677B9" w:rsidRDefault="009564FA" w:rsidP="00432808">
      <w:pPr>
        <w:pStyle w:val="ListParagraph"/>
        <w:spacing w:after="0"/>
        <w:ind w:left="795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Ձեր կողմի նշված</w:t>
      </w:r>
      <w:r w:rsidR="000677B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0677B9" w:rsidRPr="000677B9">
        <w:rPr>
          <w:rFonts w:ascii="GHEA Grapalat" w:hAnsi="GHEA Grapalat" w:cs="Times New Roman"/>
          <w:sz w:val="24"/>
          <w:szCs w:val="24"/>
          <w:lang w:val="hy-AM"/>
        </w:rPr>
        <w:t xml:space="preserve"> պարամետրեր</w:t>
      </w:r>
      <w:r>
        <w:rPr>
          <w:rFonts w:ascii="GHEA Grapalat" w:hAnsi="GHEA Grapalat" w:cs="Times New Roman"/>
          <w:sz w:val="24"/>
          <w:szCs w:val="24"/>
          <w:lang w:val="hy-AM"/>
        </w:rPr>
        <w:t>ը</w:t>
      </w:r>
      <w:r w:rsidR="000677B9" w:rsidRPr="000677B9">
        <w:rPr>
          <w:rFonts w:ascii="GHEA Grapalat" w:hAnsi="GHEA Grapalat" w:cs="Times New Roman"/>
          <w:sz w:val="24"/>
          <w:szCs w:val="24"/>
          <w:lang w:val="hy-AM"/>
        </w:rPr>
        <w:t xml:space="preserve"> ապահովում են նաև Binder, Biosan, Eppendorf արտադրողները</w:t>
      </w:r>
      <w:r>
        <w:rPr>
          <w:rFonts w:ascii="GHEA Grapalat" w:hAnsi="GHEA Grapalat" w:cs="Times New Roman"/>
          <w:sz w:val="24"/>
          <w:szCs w:val="24"/>
          <w:lang w:val="hy-AM"/>
        </w:rPr>
        <w:t>։</w:t>
      </w:r>
    </w:p>
    <w:p w:rsidR="000677B9" w:rsidRDefault="000677B9" w:rsidP="00432808">
      <w:pPr>
        <w:pStyle w:val="ListParagraph"/>
        <w:spacing w:after="0"/>
        <w:ind w:left="795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0677B9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Լարման Էլեկտրական ծանրաբեռնվածություն</w:t>
      </w:r>
      <w:r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ը կփոխարնվի 220 Վ </w:t>
      </w:r>
      <w:r w:rsidR="00B5668A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։</w:t>
      </w:r>
    </w:p>
    <w:p w:rsidR="00B5668A" w:rsidRPr="000677B9" w:rsidRDefault="00B5668A" w:rsidP="00432808">
      <w:pPr>
        <w:pStyle w:val="ListParagraph"/>
        <w:spacing w:after="0"/>
        <w:ind w:left="795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432808" w:rsidRPr="00794DB3" w:rsidRDefault="00432808" w:rsidP="00432808">
      <w:pPr>
        <w:spacing w:after="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432808" w:rsidRDefault="00432808" w:rsidP="00432808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Հարցադրում  </w:t>
      </w:r>
      <w:r w:rsidR="00794DB3">
        <w:rPr>
          <w:rFonts w:ascii="GHEA Grapalat" w:hAnsi="GHEA Grapalat" w:cs="Times New Roman"/>
          <w:b/>
          <w:sz w:val="24"/>
          <w:szCs w:val="24"/>
          <w:lang w:val="hy-AM"/>
        </w:rPr>
        <w:t>3</w:t>
      </w:r>
    </w:p>
    <w:p w:rsidR="00B5668A" w:rsidRPr="00B5668A" w:rsidRDefault="00B5668A" w:rsidP="00B5668A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5668A">
        <w:rPr>
          <w:rFonts w:ascii="GHEA Grapalat" w:hAnsi="GHEA Grapalat" w:cs="Times New Roman"/>
          <w:sz w:val="24"/>
          <w:szCs w:val="24"/>
          <w:lang w:val="hy-AM"/>
        </w:rPr>
        <w:t>4-րդ չափաբաժին՝</w:t>
      </w:r>
    </w:p>
    <w:p w:rsidR="00B5668A" w:rsidRPr="00B5668A" w:rsidRDefault="00B5668A" w:rsidP="00B5668A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5668A">
        <w:rPr>
          <w:rFonts w:ascii="GHEA Grapalat" w:hAnsi="GHEA Grapalat" w:cs="Times New Roman"/>
          <w:sz w:val="24"/>
          <w:szCs w:val="24"/>
          <w:lang w:val="hy-AM"/>
        </w:rPr>
        <w:t>Այս չափաբաժնում բնութագրվում է միմիայն ԻՍՐԱՅԵԼԱԿԱՆ Tuttnauer ընկերության ավտոկլավը։ Ի՞նչով է պայմանավորված որպես տեխնիկական բնութագրի օրինակ ԻՍՐԱՅԵԼԱԿԱՆ (ադրբեջանին վերջին պատերազմում ամեն կերպ օգնած պետության) արտադրանքը ընտրելը։</w:t>
      </w:r>
    </w:p>
    <w:p w:rsidR="00B5668A" w:rsidRPr="00B5668A" w:rsidRDefault="00B5668A" w:rsidP="00B5668A">
      <w:pPr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B5668A">
        <w:rPr>
          <w:rFonts w:ascii="GHEA Grapalat" w:hAnsi="GHEA Grapalat" w:cs="Times New Roman"/>
          <w:sz w:val="24"/>
          <w:szCs w:val="24"/>
          <w:lang w:val="hy-AM"/>
        </w:rPr>
        <w:t>Կարծում ենք այս չափաբաժնի համար այսքանն էլ բավական է։</w:t>
      </w:r>
    </w:p>
    <w:p w:rsidR="00432808" w:rsidRPr="00794DB3" w:rsidRDefault="00432808" w:rsidP="00794DB3">
      <w:pPr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94DB3">
        <w:rPr>
          <w:rFonts w:ascii="GHEA Grapalat" w:hAnsi="GHEA Grapalat" w:cs="Times New Roman"/>
          <w:b/>
          <w:sz w:val="24"/>
          <w:szCs w:val="24"/>
          <w:lang w:val="hy-AM"/>
        </w:rPr>
        <w:t xml:space="preserve">Պարզաբանում  </w:t>
      </w:r>
    </w:p>
    <w:p w:rsidR="00B5668A" w:rsidRPr="00B5668A" w:rsidRDefault="00B5668A" w:rsidP="00B5668A">
      <w:pPr>
        <w:spacing w:after="0"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</w:pPr>
      <w:r w:rsidRPr="00B5668A">
        <w:rPr>
          <w:rFonts w:ascii="GHEA Grapalat" w:hAnsi="GHEA Grapalat" w:cs="Times New Roman"/>
          <w:sz w:val="24"/>
          <w:szCs w:val="24"/>
          <w:lang w:val="hy-AM"/>
        </w:rPr>
        <w:t xml:space="preserve">Հարգելի մասնակից,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բոլոր չափաբաժինների այդ թվում նաև 4-րդ չափաբաժնի մասով կարող եք ներկայացնել համարժեք արտադրանքը, </w:t>
      </w:r>
    </w:p>
    <w:p w:rsidR="00794DB3" w:rsidRDefault="00794DB3" w:rsidP="00432808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:rsidR="00432808" w:rsidRPr="00794DB3" w:rsidRDefault="00432808" w:rsidP="00432808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 xml:space="preserve">Հարցադրում  </w:t>
      </w:r>
      <w:r w:rsidR="00794DB3">
        <w:rPr>
          <w:rFonts w:ascii="GHEA Grapalat" w:hAnsi="GHEA Grapalat" w:cs="Times New Roman"/>
          <w:b/>
          <w:sz w:val="24"/>
          <w:szCs w:val="24"/>
          <w:lang w:val="hy-AM"/>
        </w:rPr>
        <w:t>4</w:t>
      </w:r>
    </w:p>
    <w:p w:rsidR="00B5668A" w:rsidRPr="00DB082A" w:rsidRDefault="00B5668A" w:rsidP="00B5668A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13-րդ  չափաբաժին՝ </w:t>
      </w:r>
    </w:p>
    <w:p w:rsidR="00B5668A" w:rsidRPr="00DB082A" w:rsidRDefault="00B5668A" w:rsidP="00B5668A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>Աշխատանքային ջերմաստիճանի միջակայքը առնվազն 5 (UN/UNplus/UNm/UNmplus) կամ 10 (UF/UFplus/UFm/UFmplus) շրջակա միջավայրի ջերմաստիճանից մինչև +300 °C - UN/UNplus/UNm/Unmplus/UF/UFplus/UFm/Ufmplus այս բոլոր անվանումները՝ Memmert ընկերության մոդելային շարքի մի մասն է։ Ի՞նչու է այն որպես տեխնիկական պահանջ ներկայացված, եթե մոդելը UN55 արդեն Ձեր կողմից նշված է։</w:t>
      </w:r>
    </w:p>
    <w:p w:rsidR="00B5668A" w:rsidRPr="00DB082A" w:rsidRDefault="00B5668A" w:rsidP="00B5668A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>ControlCOCKPIT SingleDISPLAY  Հարմարվողական բազմաֆունկցիոնալ թվային PID-միկրոպրոցեսորային կարգավորիչ՝ բարձր հստակության TFT-գունավոր էկրանով – բնորոշում է միմիայն Memert ընկերության արտադրանքը։</w:t>
      </w:r>
    </w:p>
    <w:p w:rsidR="00B5668A" w:rsidRPr="00DB082A" w:rsidRDefault="00B5668A" w:rsidP="00B5668A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>Ժամաչափ` Թվային հետընթաց հաշվիչ՝ նպատակային ժամանակի կարգավորումով, կարգավորելի 1 րոպեից մինչև 99 օր – 99 օր ժամանակ ունի միայն Memmert ընկերության արտադրանքը։</w:t>
      </w:r>
    </w:p>
    <w:p w:rsidR="00B5668A" w:rsidRPr="00DB082A" w:rsidRDefault="00B5668A" w:rsidP="00B5668A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>Կալիբրացիա՝ երեք ազատ ընտրվող ջերմաստիճանի արժեքներ - բնորոշում է միմիայն Memert ընկերության արտադրանքը։</w:t>
      </w:r>
    </w:p>
    <w:p w:rsidR="00B5668A" w:rsidRPr="00DB082A" w:rsidRDefault="00B5668A" w:rsidP="00B5668A">
      <w:pPr>
        <w:pStyle w:val="BodyTextIndent3"/>
        <w:tabs>
          <w:tab w:val="left" w:pos="540"/>
        </w:tabs>
        <w:spacing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>Լարման Էլեկտրական բեռ 115 Վ, 50/60 Հց, ԼԱՎ 1700 Վտ- Հայաստանի Հանրապետությունում Էլ</w:t>
      </w:r>
      <w:r w:rsidRPr="00DB082A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ցանցով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մատակարարվող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հոսանքն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220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Վ։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Ինչո՞վ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է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պայմանավորված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115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տեխնիկական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Pr="00DB082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պա</w:t>
      </w: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>հանջը։</w:t>
      </w:r>
    </w:p>
    <w:p w:rsidR="00432808" w:rsidRPr="00B5668A" w:rsidRDefault="00B5668A" w:rsidP="00B5668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B082A">
        <w:rPr>
          <w:rFonts w:ascii="GHEA Grapalat" w:eastAsia="Times New Roman" w:hAnsi="GHEA Grapalat" w:cs="Arial"/>
          <w:sz w:val="24"/>
          <w:szCs w:val="24"/>
          <w:lang w:val="hy-AM" w:eastAsia="ru-RU"/>
        </w:rPr>
        <w:t>Կարծում ենք այս չափաբաժնի համար բավական է։</w:t>
      </w:r>
    </w:p>
    <w:p w:rsidR="00432808" w:rsidRDefault="00432808" w:rsidP="00432808">
      <w:pPr>
        <w:pStyle w:val="BodyTextIndent3"/>
        <w:numPr>
          <w:ilvl w:val="0"/>
          <w:numId w:val="1"/>
        </w:numPr>
        <w:tabs>
          <w:tab w:val="left" w:pos="540"/>
        </w:tabs>
        <w:spacing w:line="24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>Պարզաբանում</w:t>
      </w:r>
    </w:p>
    <w:p w:rsidR="00432808" w:rsidRDefault="00933362" w:rsidP="00432808">
      <w:pPr>
        <w:pStyle w:val="mcntmsolistparagraphcxspfirstmrcssattr"/>
        <w:shd w:val="clear" w:color="auto" w:fill="FFFFFF"/>
        <w:ind w:left="851"/>
        <w:jc w:val="both"/>
        <w:rPr>
          <w:rFonts w:ascii="GHEA Grapalat" w:hAnsi="GHEA Grapalat" w:cs="Arial"/>
          <w:lang w:val="hy-AM"/>
        </w:rPr>
      </w:pPr>
      <w:r w:rsidRPr="00933362">
        <w:rPr>
          <w:rFonts w:ascii="GHEA Grapalat" w:hAnsi="GHEA Grapalat" w:cs="Arial"/>
          <w:lang w:val="hy-AM"/>
        </w:rPr>
        <w:t>Հարգելի մասնակից Աշխատանքային ջերմաստիճանի միջակայքը առնվազն 5 (UN/UNplus/UNm/UNmplus) կամ 10 (UF/UFplus/UFm/UFmplus) շրջակա միջավայրի ջերմաստիճանից մինչև +300 °C - UN/UNplus/UNm/Unmplus/UF/UFplus/UFm/Ufmplus</w:t>
      </w:r>
      <w:r>
        <w:rPr>
          <w:rFonts w:ascii="GHEA Grapalat" w:hAnsi="GHEA Grapalat" w:cs="Arial"/>
          <w:lang w:val="hy-AM"/>
        </w:rPr>
        <w:t xml:space="preserve"> կհանվեն տեխնիկական բնութագրից;</w:t>
      </w:r>
    </w:p>
    <w:p w:rsidR="00933362" w:rsidRDefault="00933362" w:rsidP="00432808">
      <w:pPr>
        <w:pStyle w:val="mcntmsolistparagraphcxspfirstmrcssattr"/>
        <w:shd w:val="clear" w:color="auto" w:fill="FFFFFF"/>
        <w:ind w:left="851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>Մնացած բնութագրիչների մասով առկա են համարժեք ապրանքներ Binder, Biobase և այլ արտադրողների կողմից ։</w:t>
      </w:r>
    </w:p>
    <w:p w:rsidR="00933362" w:rsidRPr="00DB082A" w:rsidRDefault="00933362" w:rsidP="00432808">
      <w:pPr>
        <w:pStyle w:val="mcntmsolistparagraphcxspfirstmrcssattr"/>
        <w:shd w:val="clear" w:color="auto" w:fill="FFFFFF"/>
        <w:ind w:left="851"/>
        <w:jc w:val="both"/>
        <w:rPr>
          <w:rFonts w:ascii="GHEA Grapalat" w:hAnsi="GHEA Grapalat" w:cs="Arial"/>
          <w:lang w:val="hy-AM"/>
        </w:rPr>
      </w:pPr>
      <w:r w:rsidRPr="00DB082A">
        <w:rPr>
          <w:rFonts w:ascii="GHEA Grapalat" w:hAnsi="GHEA Grapalat" w:cs="Arial"/>
          <w:lang w:val="hy-AM"/>
        </w:rPr>
        <w:t>Լարումը կրկին կփոխար</w:t>
      </w:r>
      <w:r w:rsidR="00DB082A">
        <w:rPr>
          <w:rFonts w:ascii="GHEA Grapalat" w:hAnsi="GHEA Grapalat" w:cs="Arial"/>
          <w:lang w:val="hy-AM"/>
        </w:rPr>
        <w:t>ի</w:t>
      </w:r>
      <w:bookmarkStart w:id="2" w:name="_GoBack"/>
      <w:bookmarkEnd w:id="2"/>
      <w:r w:rsidRPr="00DB082A">
        <w:rPr>
          <w:rFonts w:ascii="GHEA Grapalat" w:hAnsi="GHEA Grapalat" w:cs="Arial"/>
          <w:lang w:val="hy-AM"/>
        </w:rPr>
        <w:t>նվի 220Վ</w:t>
      </w:r>
      <w:r w:rsidRPr="00DB082A">
        <w:rPr>
          <w:rFonts w:ascii="Cambria Math" w:hAnsi="Cambria Math" w:cs="Cambria Math"/>
          <w:lang w:val="hy-AM"/>
        </w:rPr>
        <w:t>․</w:t>
      </w:r>
    </w:p>
    <w:p w:rsidR="00DB082A" w:rsidRPr="00DB082A" w:rsidRDefault="00432808" w:rsidP="00DB082A">
      <w:pPr>
        <w:spacing w:after="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B082A">
        <w:rPr>
          <w:rFonts w:ascii="GHEA Grapalat" w:hAnsi="GHEA Grapalat" w:cs="Times New Roman"/>
          <w:b/>
          <w:sz w:val="24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045FFA" w:rsidRPr="00DB082A">
        <w:rPr>
          <w:rFonts w:ascii="GHEA Grapalat" w:hAnsi="GHEA Grapalat" w:cs="Sylfaen"/>
          <w:b/>
          <w:sz w:val="24"/>
          <w:szCs w:val="24"/>
          <w:lang w:val="hy-AM"/>
        </w:rPr>
        <w:t>ԲԻ-ԳՀԱՊՁԲ-23/03-ԼՍ</w:t>
      </w:r>
      <w:r w:rsidRPr="00DB082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B082A">
        <w:rPr>
          <w:rFonts w:ascii="GHEA Grapalat" w:hAnsi="GHEA Grapalat" w:cs="Times New Roman"/>
          <w:b/>
          <w:sz w:val="24"/>
          <w:szCs w:val="24"/>
          <w:lang w:val="hy-AM"/>
        </w:rPr>
        <w:t xml:space="preserve">ծածկագրով գնահատող հանձնաժողովի քարտուղար </w:t>
      </w:r>
      <w:r w:rsidR="00794DB3" w:rsidRPr="00DB082A">
        <w:rPr>
          <w:rFonts w:ascii="GHEA Grapalat" w:hAnsi="GHEA Grapalat" w:cs="Times New Roman"/>
          <w:b/>
          <w:sz w:val="24"/>
          <w:szCs w:val="24"/>
          <w:lang w:val="hy-AM"/>
        </w:rPr>
        <w:t>Հ</w:t>
      </w:r>
      <w:r w:rsidR="00794DB3" w:rsidRPr="00DB082A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94DB3" w:rsidRPr="00DB082A">
        <w:rPr>
          <w:rFonts w:ascii="GHEA Grapalat" w:hAnsi="GHEA Grapalat" w:cs="Times New Roman"/>
          <w:b/>
          <w:sz w:val="24"/>
          <w:szCs w:val="24"/>
          <w:lang w:val="hy-AM"/>
        </w:rPr>
        <w:t>Հակոբյանին</w:t>
      </w:r>
      <w:r w:rsidRPr="00DB082A">
        <w:rPr>
          <w:rFonts w:ascii="GHEA Grapalat" w:hAnsi="GHEA Grapalat" w:cs="Times New Roman"/>
          <w:b/>
          <w:sz w:val="24"/>
          <w:szCs w:val="24"/>
          <w:lang w:val="hy-AM"/>
        </w:rPr>
        <w:t>:</w:t>
      </w:r>
    </w:p>
    <w:p w:rsidR="00DB082A" w:rsidRPr="00DB082A" w:rsidRDefault="00DB082A" w:rsidP="00DB082A">
      <w:pPr>
        <w:spacing w:after="0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B082A">
        <w:rPr>
          <w:rFonts w:ascii="GHEA Grapalat" w:hAnsi="GHEA Grapalat" w:cs="Times New Roman"/>
          <w:b/>
          <w:sz w:val="24"/>
          <w:szCs w:val="24"/>
          <w:lang w:val="hy-AM"/>
        </w:rPr>
        <w:t xml:space="preserve"> Էլ. փոստ procurement@kmg.am</w:t>
      </w:r>
    </w:p>
    <w:p w:rsidR="00794DB3" w:rsidRPr="00DB082A" w:rsidRDefault="00432808" w:rsidP="00DB082A">
      <w:pPr>
        <w:spacing w:line="240" w:lineRule="auto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DB082A">
        <w:rPr>
          <w:rFonts w:ascii="GHEA Grapalat" w:hAnsi="GHEA Grapalat" w:cs="Times New Roman"/>
          <w:b/>
          <w:sz w:val="24"/>
          <w:szCs w:val="24"/>
          <w:lang w:val="hy-AM"/>
        </w:rPr>
        <w:t xml:space="preserve">Պատվիատու՝ </w:t>
      </w:r>
      <w:r w:rsidR="00DB082A" w:rsidRPr="00DB082A">
        <w:rPr>
          <w:rFonts w:ascii="GHEA Grapalat" w:hAnsi="GHEA Grapalat" w:cs="Times New Roman"/>
          <w:b/>
          <w:sz w:val="24"/>
          <w:szCs w:val="24"/>
          <w:lang w:val="hy-AM"/>
        </w:rPr>
        <w:t xml:space="preserve">ՀՀ ԳԱԱ Ա. Թախտաջյանի անվան բուսաբանության ինստիտուտ» ՊՈԱԿ </w:t>
      </w:r>
      <w:r w:rsidRPr="00DB082A">
        <w:rPr>
          <w:rFonts w:ascii="GHEA Grapalat" w:hAnsi="GHEA Grapalat" w:cs="Times New Roman"/>
          <w:b/>
          <w:sz w:val="24"/>
          <w:szCs w:val="24"/>
          <w:lang w:val="hy-AM"/>
        </w:rPr>
        <w:t>Հեռախոս՝</w:t>
      </w:r>
      <w:r w:rsidR="00794DB3" w:rsidRPr="00DB082A">
        <w:rPr>
          <w:rFonts w:ascii="GHEA Grapalat" w:hAnsi="GHEA Grapalat" w:cs="Times New Roman"/>
          <w:b/>
          <w:sz w:val="24"/>
          <w:szCs w:val="24"/>
          <w:lang w:val="hy-AM"/>
        </w:rPr>
        <w:t>+37410581958</w:t>
      </w:r>
    </w:p>
    <w:p w:rsidR="00BF54F9" w:rsidRPr="00794DB3" w:rsidRDefault="00BF54F9" w:rsidP="00DB082A">
      <w:pPr>
        <w:rPr>
          <w:lang w:val="hy-AM"/>
        </w:rPr>
      </w:pPr>
    </w:p>
    <w:sectPr w:rsidR="00BF54F9" w:rsidRPr="00794DB3" w:rsidSect="00432808">
      <w:pgSz w:w="12240" w:h="15840"/>
      <w:pgMar w:top="0" w:right="758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62330"/>
    <w:multiLevelType w:val="hybridMultilevel"/>
    <w:tmpl w:val="3078F14A"/>
    <w:lvl w:ilvl="0" w:tplc="2160DF6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lang w:val="hy-AM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13"/>
    <w:rsid w:val="00045FFA"/>
    <w:rsid w:val="000677B9"/>
    <w:rsid w:val="00432808"/>
    <w:rsid w:val="00794DB3"/>
    <w:rsid w:val="00933362"/>
    <w:rsid w:val="009564FA"/>
    <w:rsid w:val="009B4B13"/>
    <w:rsid w:val="00B5668A"/>
    <w:rsid w:val="00BF54F9"/>
    <w:rsid w:val="00DB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0661"/>
  <w15:chartTrackingRefBased/>
  <w15:docId w15:val="{719D9022-26ED-4024-8FA3-2CE0896C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08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3280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3280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3280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3280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4328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28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808"/>
    <w:rPr>
      <w:rFonts w:eastAsiaTheme="minorEastAsi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2808"/>
    <w:pPr>
      <w:ind w:left="720"/>
      <w:contextualSpacing/>
    </w:pPr>
  </w:style>
  <w:style w:type="paragraph" w:customStyle="1" w:styleId="mcntmsolistparagraphcxspfirstmrcssattr">
    <w:name w:val="mcntmsolistparagraphcxspfirst_mr_css_attr"/>
    <w:basedOn w:val="Normal"/>
    <w:rsid w:val="0043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cntmsolistparagraphcxspmiddlemrcssattr">
    <w:name w:val="mcntmsolistparagraphcxspmiddle_mr_css_attr"/>
    <w:basedOn w:val="Normal"/>
    <w:rsid w:val="0043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cntmsolistparagraphcxsplastmrcssattr">
    <w:name w:val="mcntmsolistparagraphcxsplast_mr_css_attr"/>
    <w:basedOn w:val="Normal"/>
    <w:rsid w:val="0043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js-phone-number">
    <w:name w:val="js-phone-number"/>
    <w:basedOn w:val="DefaultParagraphFont"/>
    <w:rsid w:val="0043280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4D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4DB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2023-02-20T07:04:00Z</dcterms:created>
  <dcterms:modified xsi:type="dcterms:W3CDTF">2023-02-20T11:59:00Z</dcterms:modified>
</cp:coreProperties>
</file>